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174" w:rsidRPr="00A93AA2" w:rsidRDefault="00D71174" w:rsidP="00A37D6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A93AA2">
        <w:rPr>
          <w:rFonts w:ascii="Times New Roman" w:hAnsi="Times New Roman"/>
          <w:b/>
          <w:color w:val="FF0000"/>
          <w:sz w:val="28"/>
          <w:szCs w:val="28"/>
          <w:lang w:eastAsia="ru-RU"/>
        </w:rPr>
        <w:t>Организация воспитательной деятельности классного руководителя на основе результатов мониторинга психологического климата в классе</w:t>
      </w:r>
    </w:p>
    <w:p w:rsidR="00D71174" w:rsidRPr="00A37D6D" w:rsidRDefault="00D71174" w:rsidP="00A37D6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71174" w:rsidRDefault="00D71174">
      <w:pPr>
        <w:rPr>
          <w:rFonts w:ascii="Times New Roman" w:hAnsi="Times New Roman"/>
          <w:sz w:val="28"/>
          <w:szCs w:val="28"/>
          <w:lang w:eastAsia="ru-RU"/>
        </w:rPr>
      </w:pPr>
      <w:r w:rsidRPr="00A37D6D">
        <w:rPr>
          <w:rFonts w:ascii="Times New Roman" w:hAnsi="Times New Roman"/>
          <w:sz w:val="28"/>
          <w:szCs w:val="28"/>
          <w:lang w:eastAsia="ru-RU"/>
        </w:rPr>
        <w:t>Диагностика психологического климата в классе с помощью</w:t>
      </w:r>
      <w:r w:rsidRPr="00A37D6D">
        <w:rPr>
          <w:rFonts w:ascii="Times New Roman" w:hAnsi="Times New Roman"/>
          <w:sz w:val="28"/>
          <w:szCs w:val="28"/>
          <w:lang w:eastAsia="ru-RU"/>
        </w:rPr>
        <w:br/>
      </w:r>
      <w:hyperlink r:id="rId4" w:anchor="/document/189/614742/F5/" w:history="1">
        <w:r w:rsidRPr="00A37D6D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методики А.Н. Лутошкина</w:t>
        </w:r>
      </w:hyperlink>
      <w:r w:rsidRPr="00A37D6D">
        <w:rPr>
          <w:rFonts w:ascii="Times New Roman" w:hAnsi="Times New Roman"/>
          <w:sz w:val="28"/>
          <w:szCs w:val="28"/>
          <w:lang w:eastAsia="ru-RU"/>
        </w:rPr>
        <w:t xml:space="preserve"> и социометрия помогут выявить проблемы во взаимоотношениях учащихся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D71174" w:rsidRPr="00A37D6D" w:rsidRDefault="00D71174" w:rsidP="00A37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7D6D">
        <w:rPr>
          <w:rFonts w:ascii="Times New Roman" w:hAnsi="Times New Roman"/>
          <w:sz w:val="28"/>
          <w:szCs w:val="28"/>
          <w:lang w:eastAsia="ru-RU"/>
        </w:rPr>
        <w:t>Соци</w:t>
      </w:r>
      <w:r>
        <w:rPr>
          <w:rFonts w:ascii="Times New Roman" w:hAnsi="Times New Roman"/>
          <w:sz w:val="28"/>
          <w:szCs w:val="28"/>
          <w:lang w:eastAsia="ru-RU"/>
        </w:rPr>
        <w:t xml:space="preserve">ометрию можно применять начиная  </w:t>
      </w:r>
      <w:r w:rsidRPr="00A37D6D">
        <w:rPr>
          <w:rFonts w:ascii="Times New Roman" w:hAnsi="Times New Roman"/>
          <w:sz w:val="28"/>
          <w:szCs w:val="28"/>
          <w:lang w:eastAsia="ru-RU"/>
        </w:rPr>
        <w:t>со 2-го класса</w:t>
      </w:r>
    </w:p>
    <w:p w:rsidR="00D71174" w:rsidRPr="00A37D6D" w:rsidRDefault="00D71174" w:rsidP="00A37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7D6D">
        <w:rPr>
          <w:rFonts w:ascii="Times New Roman" w:hAnsi="Times New Roman"/>
          <w:sz w:val="28"/>
          <w:szCs w:val="28"/>
          <w:lang w:eastAsia="ru-RU"/>
        </w:rPr>
        <w:t>Метод позволит измерить степень сплоченности-разобщенности в группе, выявить авторитетных членов коллектива, обнаружить внутригрупповые неформальные образования и их лидеров, определить статус каждого ученика в коллективе – от лидера до изгоя. Социометрическое исследование можно повторять с некоторой периодичностью, чтобы отследить групповую динамику и отношение коллектива к отдельным ученикам. Данный метод более защищен от социальной желательности.</w:t>
      </w:r>
    </w:p>
    <w:p w:rsidR="00D71174" w:rsidRPr="00A37D6D" w:rsidRDefault="00D71174" w:rsidP="00A37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7D6D">
        <w:rPr>
          <w:rFonts w:ascii="Times New Roman" w:hAnsi="Times New Roman"/>
          <w:sz w:val="28"/>
          <w:szCs w:val="28"/>
          <w:lang w:eastAsia="ru-RU"/>
        </w:rPr>
        <w:t>Для диагностики ученикам понадобятся только листы бумаги для ответов. Листы подписывать не надо, комментариев во время диагностики не должно быть. Продолжительность процедуры – 10 мин.</w:t>
      </w:r>
    </w:p>
    <w:p w:rsidR="00D71174" w:rsidRDefault="00D71174" w:rsidP="00A37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7D6D">
        <w:rPr>
          <w:rFonts w:ascii="Times New Roman" w:hAnsi="Times New Roman"/>
          <w:sz w:val="28"/>
          <w:szCs w:val="28"/>
          <w:lang w:eastAsia="ru-RU"/>
        </w:rPr>
        <w:t xml:space="preserve">Прежде чем озвучить вопросы, объясните ученикам, для чего вы проводите исследование (чтобы изучить отношения в классе), и дайте инструкцию: «Пожалуйста, ответьте на три вопроса. В качестве ответов запишите фамилии ваших одноклассников». Каждый из вопросов даст вам </w:t>
      </w:r>
    </w:p>
    <w:p w:rsidR="00D71174" w:rsidRPr="00A37D6D" w:rsidRDefault="00D71174" w:rsidP="00A37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7D6D">
        <w:rPr>
          <w:rFonts w:ascii="Times New Roman" w:hAnsi="Times New Roman"/>
          <w:sz w:val="28"/>
          <w:szCs w:val="28"/>
          <w:lang w:eastAsia="ru-RU"/>
        </w:rPr>
        <w:t xml:space="preserve">информацию о положительных или отрицательных выборах учащихся: первый – о симпатиях, предпочтениях в общении; второй – о так называемом деловом </w:t>
      </w:r>
      <w:r>
        <w:rPr>
          <w:rFonts w:ascii="Times New Roman" w:hAnsi="Times New Roman"/>
          <w:sz w:val="28"/>
          <w:szCs w:val="28"/>
          <w:lang w:eastAsia="ru-RU"/>
        </w:rPr>
        <w:t>лидерстве</w:t>
      </w:r>
      <w:r w:rsidRPr="00A37D6D">
        <w:rPr>
          <w:rFonts w:ascii="Times New Roman" w:hAnsi="Times New Roman"/>
          <w:sz w:val="28"/>
          <w:szCs w:val="28"/>
          <w:lang w:eastAsia="ru-RU"/>
        </w:rPr>
        <w:t>; третий – об антипатии.</w:t>
      </w:r>
    </w:p>
    <w:p w:rsidR="00D71174" w:rsidRPr="00A37D6D" w:rsidRDefault="00D71174" w:rsidP="00A37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0" w:name="f5"/>
      <w:bookmarkEnd w:id="0"/>
      <w:r w:rsidRPr="00A37D6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Примеры вопросов: </w:t>
      </w:r>
    </w:p>
    <w:p w:rsidR="00D71174" w:rsidRPr="00A37D6D" w:rsidRDefault="00D71174" w:rsidP="00A37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7D6D">
        <w:rPr>
          <w:rFonts w:ascii="Times New Roman" w:hAnsi="Times New Roman"/>
          <w:sz w:val="28"/>
          <w:szCs w:val="28"/>
          <w:lang w:eastAsia="ru-RU"/>
        </w:rPr>
        <w:t>1. Кого из одноклассников ты позвал бы с собой в прекрасное путешествие (не более пяти фамилий)? Варианты: «Кого из одноклассников ты пригласил бы на празднование своего дня рождения?», «Кому из одноклассников доверил бы свою тайну?»</w:t>
      </w:r>
    </w:p>
    <w:p w:rsidR="00D71174" w:rsidRPr="00A37D6D" w:rsidRDefault="00D71174" w:rsidP="00A37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7D6D">
        <w:rPr>
          <w:rFonts w:ascii="Times New Roman" w:hAnsi="Times New Roman"/>
          <w:sz w:val="28"/>
          <w:szCs w:val="28"/>
          <w:lang w:eastAsia="ru-RU"/>
        </w:rPr>
        <w:t>2. Кого из одноклассников ты сделал бы капитаном корабля, на котором плывет весь ваш класс (одна фамилия; себя называть нельзя)? Варианты: «Кого из одноклассников ты предложил бы сделать президентом класса?», «Кого из одноклассников ты выбрал бы в совет старшеклассников?»</w:t>
      </w:r>
    </w:p>
    <w:p w:rsidR="00D71174" w:rsidRPr="00A37D6D" w:rsidRDefault="00D71174" w:rsidP="00A37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7D6D">
        <w:rPr>
          <w:rFonts w:ascii="Times New Roman" w:hAnsi="Times New Roman"/>
          <w:sz w:val="28"/>
          <w:szCs w:val="28"/>
          <w:lang w:eastAsia="ru-RU"/>
        </w:rPr>
        <w:t>3. Кто из класса тебе не нравится (можно указать любое количество человек)? Варианты: «Кого из одноклассников ты ни за что не пригласил бы на празднование своего дня рождения?», «Кому из одноклассников ты не доверил бы свою тайну?»</w:t>
      </w:r>
    </w:p>
    <w:p w:rsidR="00D71174" w:rsidRPr="00A37D6D" w:rsidRDefault="00D71174" w:rsidP="00A37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7D6D">
        <w:rPr>
          <w:rFonts w:ascii="Times New Roman" w:hAnsi="Times New Roman"/>
          <w:sz w:val="28"/>
          <w:szCs w:val="28"/>
          <w:lang w:eastAsia="ru-RU"/>
        </w:rPr>
        <w:t>Чтобы проанализировать результаты диагностики, используйте таблицу 1. В первый столбец таблицы внесите фамилии участников исследования. Во второй, третий и четвертый столбцы – количество выборов этого ученика его одноклассниками при ответе на первый, второй и третий вопросы.</w:t>
      </w:r>
    </w:p>
    <w:p w:rsidR="00D71174" w:rsidRPr="00A37D6D" w:rsidRDefault="00D71174" w:rsidP="00A37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7D6D">
        <w:rPr>
          <w:rFonts w:ascii="Times New Roman" w:hAnsi="Times New Roman"/>
          <w:sz w:val="28"/>
          <w:szCs w:val="28"/>
          <w:lang w:eastAsia="ru-RU"/>
        </w:rPr>
        <w:t>Таблица 1. Результаты диагностики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278"/>
        <w:gridCol w:w="1921"/>
        <w:gridCol w:w="1921"/>
        <w:gridCol w:w="1907"/>
        <w:gridCol w:w="2418"/>
      </w:tblGrid>
      <w:tr w:rsidR="00D71174" w:rsidRPr="006C4F22" w:rsidTr="007D2D77">
        <w:trPr>
          <w:tblHeader/>
          <w:tblCellSpacing w:w="15" w:type="dxa"/>
        </w:trPr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Количество «+» выборов</w:t>
            </w:r>
            <w:r w:rsidRPr="00A37D6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br/>
              <w:t>(вопрос 1)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Количество «+» выборов</w:t>
            </w:r>
            <w:r w:rsidRPr="00A37D6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br/>
              <w:t>(вопрос 2)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Количество «-» выборов</w:t>
            </w:r>
            <w:r w:rsidRPr="00A37D6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br/>
              <w:t>(вопрос 3)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Статус в классе</w:t>
            </w:r>
          </w:p>
        </w:tc>
      </w:tr>
      <w:tr w:rsidR="00D71174" w:rsidRPr="006C4F22" w:rsidTr="007D2D77">
        <w:trPr>
          <w:tblCellSpacing w:w="15" w:type="dxa"/>
        </w:trPr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Алексеев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Звезда</w:t>
            </w:r>
          </w:p>
        </w:tc>
      </w:tr>
      <w:tr w:rsidR="00D71174" w:rsidRPr="006C4F22" w:rsidTr="007D2D77">
        <w:trPr>
          <w:tblCellSpacing w:w="15" w:type="dxa"/>
        </w:trPr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Баринова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Принята</w:t>
            </w:r>
          </w:p>
        </w:tc>
      </w:tr>
      <w:tr w:rsidR="00D71174" w:rsidRPr="006C4F22" w:rsidTr="007D2D77">
        <w:trPr>
          <w:tblCellSpacing w:w="15" w:type="dxa"/>
        </w:trPr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Волков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Периферия</w:t>
            </w:r>
          </w:p>
        </w:tc>
      </w:tr>
      <w:tr w:rsidR="00D71174" w:rsidRPr="006C4F22" w:rsidTr="007D2D77">
        <w:trPr>
          <w:tblCellSpacing w:w="15" w:type="dxa"/>
        </w:trPr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Давыдов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Изгой</w:t>
            </w:r>
          </w:p>
        </w:tc>
      </w:tr>
      <w:tr w:rsidR="00D71174" w:rsidRPr="006C4F22" w:rsidTr="007D2D77">
        <w:trPr>
          <w:tblCellSpacing w:w="15" w:type="dxa"/>
        </w:trPr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Ильина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Предпочитаемая</w:t>
            </w:r>
          </w:p>
        </w:tc>
      </w:tr>
      <w:tr w:rsidR="00D71174" w:rsidRPr="006C4F22" w:rsidTr="007D2D77">
        <w:trPr>
          <w:tblCellSpacing w:w="15" w:type="dxa"/>
        </w:trPr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Комаров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Принят, деловой лидер класса</w:t>
            </w:r>
          </w:p>
        </w:tc>
      </w:tr>
    </w:tbl>
    <w:p w:rsidR="00D71174" w:rsidRPr="00A37D6D" w:rsidRDefault="00D71174" w:rsidP="00A37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7D6D">
        <w:rPr>
          <w:rFonts w:ascii="Times New Roman" w:hAnsi="Times New Roman"/>
          <w:sz w:val="28"/>
          <w:szCs w:val="28"/>
          <w:lang w:eastAsia="ru-RU"/>
        </w:rPr>
        <w:t>По количеству полученных выборов сделайте вывод о статусе школьника в коллективе – используйте таблицу 2.</w:t>
      </w:r>
    </w:p>
    <w:p w:rsidR="00D71174" w:rsidRPr="00A37D6D" w:rsidRDefault="00D71174" w:rsidP="00A37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7D6D">
        <w:rPr>
          <w:rFonts w:ascii="Times New Roman" w:hAnsi="Times New Roman"/>
          <w:sz w:val="28"/>
          <w:szCs w:val="28"/>
          <w:lang w:eastAsia="ru-RU"/>
        </w:rPr>
        <w:t>Таблица 2. Интерпретация результатов социометрического исследования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807"/>
        <w:gridCol w:w="4638"/>
      </w:tblGrid>
      <w:tr w:rsidR="00D71174" w:rsidRPr="006C4F22" w:rsidTr="007D2D77">
        <w:trPr>
          <w:tblHeader/>
          <w:tblCellSpacing w:w="15" w:type="dxa"/>
        </w:trPr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Статусная группа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Количество полученных выборов</w:t>
            </w:r>
          </w:p>
        </w:tc>
      </w:tr>
      <w:tr w:rsidR="00D71174" w:rsidRPr="006C4F22" w:rsidTr="007D2D77">
        <w:trPr>
          <w:tblCellSpacing w:w="15" w:type="dxa"/>
        </w:trPr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«Звезды» – наиболее высокостатусные и популярные члены группы. Они пользуются авторитетом, задают тон и моду. Способны повести за собой. Это эмоциональные лидеры, популярность которых связана с притягательностью, доверием, симпатией. Их любит большинство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положительных выборов больше или равно трети количества участников исследования – в классе из 25 человек это 8 и более учащихся. Отрицательных выборов не больше двух, чаще их нет вообще</w:t>
            </w:r>
          </w:p>
        </w:tc>
      </w:tr>
      <w:tr w:rsidR="00D71174" w:rsidRPr="006C4F22" w:rsidTr="007D2D77">
        <w:trPr>
          <w:tblCellSpacing w:w="15" w:type="dxa"/>
        </w:trPr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«Деловые лидеры» – могут обладать разным статусом: от «принятых» до «звезд». Являются негласно признанными организаторами, авторитетами в области решения деловых задач. Способны руководить, при этом могут не вызывать явной личной симпатии у других членов группы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положительных, «деловых», выборов (при ответе на второй вопрос) не менее ¼ количества участников исследования – в классе</w:t>
            </w: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из 25 человек это не менее 6 учеников. Как правило, в коллективе насчитывается не более двух таких лидеров</w:t>
            </w:r>
          </w:p>
        </w:tc>
      </w:tr>
      <w:tr w:rsidR="00D71174" w:rsidRPr="006C4F22" w:rsidTr="007D2D77">
        <w:trPr>
          <w:tblCellSpacing w:w="15" w:type="dxa"/>
        </w:trPr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«Предпочитаемые» – ученики, приближенные к «звездам». Они тоже пользуются популярностью и авторитетом, но в меньшей степени. Отношение к ним в классе противоречивое: одна часть их любит, другая нет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положительных выборов – от 1/5 до 1/3 количества участников исследования – в классе из 25 человек это от 5 до 8 учеников. Отрицательных выборов не больше, чем положительных</w:t>
            </w:r>
          </w:p>
        </w:tc>
      </w:tr>
      <w:tr w:rsidR="00D71174" w:rsidRPr="006C4F22" w:rsidTr="007D2D77">
        <w:trPr>
          <w:tblCellSpacing w:w="15" w:type="dxa"/>
        </w:trPr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«Принятые» – среднестатусные члены коллектива, которые имеют стабильный круг общения в классе. Значительным авторитетом они не пользуются, но их и не отвергают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положительных выборов – не менее трех. Количество отрицательных выборов не больше, чем положительных. Если отрицательных выборов столько же, сколько положительных, или больше, можно говорить об амбивалентности (двойственности) отношения класса к этому ученику: одна часть его принимает, другая отвергает (и тогда относится к группе риска)</w:t>
            </w:r>
          </w:p>
        </w:tc>
      </w:tr>
      <w:tr w:rsidR="00D71174" w:rsidRPr="006C4F22" w:rsidTr="007D2D77">
        <w:trPr>
          <w:tblCellSpacing w:w="15" w:type="dxa"/>
        </w:trPr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«Периферия» – низкостатусные, незаметные, игнорируемые члены коллектива. Они не вызывают ни симпатии, ни антипатии. Это «невидимки». В данную категорию часто попадают новички и дети, которые много болеют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выборов по любому параметру – не больше двух, чаще – положительные и отрицательные выборы отсутствуют. Как правило, таких учеников выбирают члены группы с таким же низким статусом</w:t>
            </w:r>
          </w:p>
        </w:tc>
      </w:tr>
      <w:tr w:rsidR="00D71174" w:rsidRPr="006C4F22" w:rsidTr="007D2D77">
        <w:trPr>
          <w:tblCellSpacing w:w="15" w:type="dxa"/>
        </w:trPr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«Изгои» – наиболее низкостатусные члены коллектива. Их активно и открыто отвергают одноклассники. Они пользуются неприязненным отношением. Часто являются объектом насмешек, групповой агрессии, буллинга</w:t>
            </w:r>
          </w:p>
        </w:tc>
        <w:tc>
          <w:tcPr>
            <w:tcW w:w="0" w:type="auto"/>
            <w:vAlign w:val="center"/>
          </w:tcPr>
          <w:p w:rsidR="00D71174" w:rsidRPr="00A37D6D" w:rsidRDefault="00D71174" w:rsidP="007D2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положительных выборов равно нулю. В редких случаях один-два положительных выбора бывают сделаны такими же низкостатусными членами коллектива. Количество отрицательных выборов – не менее 1/5 количества участников исследования. В классе из 25 человек это не менее</w:t>
            </w:r>
            <w:r w:rsidRPr="00A37D6D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5 учащихся</w:t>
            </w:r>
          </w:p>
        </w:tc>
      </w:tr>
    </w:tbl>
    <w:p w:rsidR="00D71174" w:rsidRPr="00A37D6D" w:rsidRDefault="00D71174" w:rsidP="00A37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7D6D">
        <w:rPr>
          <w:rFonts w:ascii="Times New Roman" w:hAnsi="Times New Roman"/>
          <w:sz w:val="28"/>
          <w:szCs w:val="28"/>
          <w:lang w:eastAsia="ru-RU"/>
        </w:rPr>
        <w:t>Например, Алексеев (таблица 1) получил 15 положительных выборов. Двое одноклассников назвали его фамилию, отвечая на второй вопрос. При ответе на третий вопрос никто из учащихся не назвал его – то есть отрицательных выборов он не получил. Таким образом, ученик пользуется большой популярностью в классе, то есть имеет статус «звезды».</w:t>
      </w:r>
    </w:p>
    <w:p w:rsidR="00D71174" w:rsidRPr="00A37D6D" w:rsidRDefault="00D71174" w:rsidP="00A37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7D6D">
        <w:rPr>
          <w:rFonts w:ascii="Times New Roman" w:hAnsi="Times New Roman"/>
          <w:sz w:val="28"/>
          <w:szCs w:val="28"/>
          <w:lang w:eastAsia="ru-RU"/>
        </w:rPr>
        <w:t>Другой пример обладателя высокого статуса – Комаров. Однако в его случае это деловое лидерство. Он набрал большое число выборов при ответе на второй вопрос – 12. Пятеро человек назвали его при ответе на первый вопрос и двое – при ответе на третий. Получается, что у Комарова есть компания, с которой у него сложились хорошие отношения, но есть те, кто относится к нему с антипатией. При этом он получил признание одноклассников как человек, которому можно доверить управление, организационные, деловые задачи.</w:t>
      </w:r>
    </w:p>
    <w:p w:rsidR="00D71174" w:rsidRPr="00A37D6D" w:rsidRDefault="00D71174" w:rsidP="00A37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7D6D">
        <w:rPr>
          <w:rFonts w:ascii="Times New Roman" w:hAnsi="Times New Roman"/>
          <w:sz w:val="28"/>
          <w:szCs w:val="28"/>
          <w:lang w:eastAsia="ru-RU"/>
        </w:rPr>
        <w:t>Давыдов не получил ни одного положительного выбора, зато имеет 8 отрицательных. Ученика не принимают одноклассники, он в коллективе изгой.</w:t>
      </w:r>
    </w:p>
    <w:p w:rsidR="00D71174" w:rsidRPr="00A37D6D" w:rsidRDefault="00D71174" w:rsidP="00A37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7D6D">
        <w:rPr>
          <w:rFonts w:ascii="Times New Roman" w:hAnsi="Times New Roman"/>
          <w:sz w:val="28"/>
          <w:szCs w:val="28"/>
          <w:lang w:eastAsia="ru-RU"/>
        </w:rPr>
        <w:t>Волков – тоже низкостатусный член коллектива, но его не отвергают (отрицательных выборов нет), а просто не замечают, игнорируют (нет ни одного положительного выбора).</w:t>
      </w:r>
    </w:p>
    <w:p w:rsidR="00D71174" w:rsidRPr="00A37D6D" w:rsidRDefault="00D71174" w:rsidP="00A37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7D6D">
        <w:rPr>
          <w:rFonts w:ascii="Times New Roman" w:hAnsi="Times New Roman"/>
          <w:sz w:val="28"/>
          <w:szCs w:val="28"/>
          <w:lang w:eastAsia="ru-RU"/>
        </w:rPr>
        <w:t>По итогам социометрии можно определить не только статус отдельных учеников, но и общую картину отношений в классе, взаимность симпатии и антипатии, процентный показатель «периферийных» учащихся и «изгоев». Чем благополучнее психологический климат в коллективе, тем ниже процентный показатель отвергаемых и игнорируемых в нем членов. Но классов, в которых низкостатусные ученики отсутствовали бы вовсе, не бывает – как правило, пятая часть учащихся имеет низкий статус.</w:t>
      </w:r>
    </w:p>
    <w:p w:rsidR="00D71174" w:rsidRPr="00A37D6D" w:rsidRDefault="00D71174" w:rsidP="00A37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7D6D">
        <w:rPr>
          <w:rFonts w:ascii="Times New Roman" w:hAnsi="Times New Roman"/>
          <w:sz w:val="28"/>
          <w:szCs w:val="28"/>
          <w:lang w:eastAsia="ru-RU"/>
        </w:rPr>
        <w:t>Результаты диагностики индивидуально обсудите с каждым учеником. При этом будьте максимально деликатными, исходите из интересов развития учащегося, сообщите информацию таким образом, чтобы она не травмировала его, была понятной и целесообразной.</w:t>
      </w:r>
    </w:p>
    <w:p w:rsidR="00D71174" w:rsidRPr="00A37D6D" w:rsidRDefault="00D71174" w:rsidP="00A37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7D6D">
        <w:rPr>
          <w:rFonts w:ascii="Times New Roman" w:hAnsi="Times New Roman"/>
          <w:sz w:val="28"/>
          <w:szCs w:val="28"/>
          <w:lang w:eastAsia="ru-RU"/>
        </w:rPr>
        <w:t xml:space="preserve">Говоря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7D6D">
        <w:rPr>
          <w:rFonts w:ascii="Times New Roman" w:hAnsi="Times New Roman"/>
          <w:sz w:val="28"/>
          <w:szCs w:val="28"/>
          <w:lang w:eastAsia="ru-RU"/>
        </w:rPr>
        <w:t>школьнику о его невысоком статусе в классе, не употребляйте негативные термины «изгой», «отверженный», «игнорируемый». Используйте выражения типа: «сложные отношения», «тебя не понимают», «похоже, ты держишься обособленно» – в каждом конкретном случае нужны свои формулировки.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sz w:val="28"/>
          <w:szCs w:val="28"/>
          <w:lang w:eastAsia="ru-RU"/>
        </w:rPr>
        <w:t>Если вы хотите сообщить результаты исследования другим педагогам или родителям, помните – категорически недопустимо называть индивидуальные данные. Говорите только об общей картине отношений, а конкретику оставьте для индивидуальных бесед и рекомендаций.  </w:t>
      </w:r>
    </w:p>
    <w:p w:rsidR="00D71174" w:rsidRPr="006849B7" w:rsidRDefault="00D71174" w:rsidP="006849B7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6849B7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Шаг 1. Определите ключевую проблему, сформулируйте цель воспитательной работы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1" w:name="F4"/>
      <w:bookmarkEnd w:id="1"/>
      <w:r w:rsidRPr="0027054B">
        <w:rPr>
          <w:rFonts w:ascii="Times New Roman" w:hAnsi="Times New Roman"/>
          <w:sz w:val="28"/>
          <w:szCs w:val="28"/>
          <w:lang w:eastAsia="ru-RU"/>
        </w:rPr>
        <w:t>Рассмотрим, какие проблемы во взаимоотношениях учащихся могут быть. Определим для каждой цель воспитательной работы и факторы, которые требуют вмешательства педагога-психолога.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Проблема 1. </w:t>
      </w:r>
      <w:r w:rsidRPr="0027054B">
        <w:rPr>
          <w:rFonts w:ascii="Times New Roman" w:hAnsi="Times New Roman"/>
          <w:sz w:val="28"/>
          <w:szCs w:val="28"/>
          <w:lang w:eastAsia="ru-RU"/>
        </w:rPr>
        <w:t>Неблагоприятный психологический климат. Ученики постоянно конфликтуют, спорят, жалуются друг на друга. В классе царит атмосфера взаимного неодобрения и ругани. Диагностика и наблюдения за классом показывают: низкий уровень благополучия психологического климата, значительное число изгоев</w:t>
      </w:r>
      <w:r w:rsidRPr="0027054B">
        <w:rPr>
          <w:rFonts w:ascii="Times New Roman" w:hAnsi="Times New Roman"/>
          <w:sz w:val="28"/>
          <w:szCs w:val="28"/>
          <w:lang w:eastAsia="ru-RU"/>
        </w:rPr>
        <w:br/>
        <w:t>(1/5 и больше от числа учеников класса), склонность учащихся, в первую очередь высокостатусных, к конфликтам и агрессии, ежедневные склоки.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sz w:val="28"/>
          <w:szCs w:val="28"/>
          <w:lang w:eastAsia="ru-RU"/>
        </w:rPr>
        <w:t>Цель воспитательной работы: оптимизировать внутригрупповую атмосферу, создать условия для сотрудничества. Участие педагога-психолога необходимо, если:</w:t>
      </w:r>
      <w:r w:rsidRPr="0027054B">
        <w:rPr>
          <w:rFonts w:ascii="Times New Roman" w:hAnsi="Times New Roman"/>
          <w:sz w:val="28"/>
          <w:szCs w:val="28"/>
          <w:lang w:eastAsia="ru-RU"/>
        </w:rPr>
        <w:br/>
        <w:t>1) у большинства педагогов возникают постоянные дисциплинарные проблемы с классом;</w:t>
      </w:r>
      <w:r w:rsidRPr="0027054B">
        <w:rPr>
          <w:rFonts w:ascii="Times New Roman" w:hAnsi="Times New Roman"/>
          <w:sz w:val="28"/>
          <w:szCs w:val="28"/>
          <w:lang w:eastAsia="ru-RU"/>
        </w:rPr>
        <w:br/>
        <w:t>2) учащиеся решают споры преимущественно драками;</w:t>
      </w:r>
      <w:r w:rsidRPr="0027054B">
        <w:rPr>
          <w:rFonts w:ascii="Times New Roman" w:hAnsi="Times New Roman"/>
          <w:sz w:val="28"/>
          <w:szCs w:val="28"/>
          <w:lang w:eastAsia="ru-RU"/>
        </w:rPr>
        <w:br/>
        <w:t>3) совместная деятельность класса превращается в конфликт.</w:t>
      </w:r>
    </w:p>
    <w:p w:rsidR="00D71174" w:rsidRPr="0027054B" w:rsidRDefault="00D71174" w:rsidP="0027054B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7054B">
        <w:rPr>
          <w:rFonts w:ascii="Times New Roman" w:hAnsi="Times New Roman"/>
          <w:b/>
          <w:bCs/>
          <w:sz w:val="28"/>
          <w:szCs w:val="28"/>
          <w:lang w:eastAsia="ru-RU"/>
        </w:rPr>
        <w:t>Справка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sz w:val="28"/>
          <w:szCs w:val="28"/>
          <w:lang w:eastAsia="ru-RU"/>
        </w:rPr>
        <w:t>Моббинг – коллективный психологический террор, травля кого-либо из учеников. Цель – заставить перейти в другой класс или школу. С этой целью распространяют слухи, запугивают, социально изолируют, унижают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Проблема 2. </w:t>
      </w:r>
      <w:r w:rsidRPr="0027054B">
        <w:rPr>
          <w:rFonts w:ascii="Times New Roman" w:hAnsi="Times New Roman"/>
          <w:sz w:val="28"/>
          <w:szCs w:val="28"/>
          <w:lang w:eastAsia="ru-RU"/>
        </w:rPr>
        <w:t>Жестокость по отношению к низкостатусным ученикам. Диагностика и наблюдения за классом показывают: средний и низкий уровни благополучия климата в классе, явные различия в общении большей части учащихся с изгоями и с остальными одноклассниками, активное психологически и физически жестокое обращение с изгоями, насилие в их адрес.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sz w:val="28"/>
          <w:szCs w:val="28"/>
          <w:lang w:eastAsia="ru-RU"/>
        </w:rPr>
        <w:t>Цель воспитательной работы: установить ясные границы допустимого поведения во взаимодействии друг с другом, обеспечить безопасность низкостатусных учащихся. Участие педагога-психолога необходимо, если:</w:t>
      </w:r>
      <w:r w:rsidRPr="0027054B">
        <w:rPr>
          <w:rFonts w:ascii="Times New Roman" w:hAnsi="Times New Roman"/>
          <w:sz w:val="28"/>
          <w:szCs w:val="28"/>
          <w:lang w:eastAsia="ru-RU"/>
        </w:rPr>
        <w:br/>
        <w:t>1) происходит буллинг – агрессивно преследуют ученика-изгоя всем классом или группой, или моббинг;</w:t>
      </w:r>
      <w:r w:rsidRPr="0027054B">
        <w:rPr>
          <w:rFonts w:ascii="Times New Roman" w:hAnsi="Times New Roman"/>
          <w:sz w:val="28"/>
          <w:szCs w:val="28"/>
          <w:lang w:eastAsia="ru-RU"/>
        </w:rPr>
        <w:br/>
        <w:t>2) низкостатустый подросток заметно снизил свою учебную активность на уроках, начал пропускать уроки или целые учебные дни;</w:t>
      </w:r>
      <w:r w:rsidRPr="0027054B">
        <w:rPr>
          <w:rFonts w:ascii="Times New Roman" w:hAnsi="Times New Roman"/>
          <w:sz w:val="28"/>
          <w:szCs w:val="28"/>
          <w:lang w:eastAsia="ru-RU"/>
        </w:rPr>
        <w:br/>
        <w:t>3) у низкостатусного ученика появились навязчивые действия (грызет карандаши, моргает, непроизвольно покашливает) или заикание;</w:t>
      </w:r>
      <w:r w:rsidRPr="0027054B">
        <w:rPr>
          <w:rFonts w:ascii="Times New Roman" w:hAnsi="Times New Roman"/>
          <w:sz w:val="28"/>
          <w:szCs w:val="28"/>
          <w:lang w:eastAsia="ru-RU"/>
        </w:rPr>
        <w:br/>
        <w:t>4) низкостатусный ученик проявляет признаки суицидального риска.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Проблема 3. </w:t>
      </w:r>
      <w:r w:rsidRPr="0027054B">
        <w:rPr>
          <w:rFonts w:ascii="Times New Roman" w:hAnsi="Times New Roman"/>
          <w:sz w:val="28"/>
          <w:szCs w:val="28"/>
          <w:lang w:eastAsia="ru-RU"/>
        </w:rPr>
        <w:t>Сплоченность учеников высокая, но групповые ценности и нормы противоправные, асоциальные, создают помехи для образовательного процесса. Диагностика и наблюдения за классом показывают: высокий или средний уровень благополучия климата, наличие очевидных лидеров, изгоев обычно немного – не более трех человек, как правило, тех, кто по ценностям отличается от массы. Лидеры асоциальные и (или) неуспешные в обучении. Изгои послушные и (или) усердные в обучении. Ученики противопоставляют себя взрослым и охотно объединяются для этого, взаимно поддерживают псевдовзрослые выходки – напился, нахамил, прогулял. Если на уроке возникает дисциплинарный конфликт, большая часть класса, а то и весь, присоединяется к тем, кто срывает урок. Ученики открыто осуждают ценности педагогов. Популярность «трудных» подростков растет с каждым их новым проступком.</w:t>
      </w:r>
    </w:p>
    <w:p w:rsidR="00D71174" w:rsidRPr="0027054B" w:rsidRDefault="00D71174" w:rsidP="0027054B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7054B">
        <w:rPr>
          <w:rFonts w:ascii="Times New Roman" w:hAnsi="Times New Roman"/>
          <w:b/>
          <w:bCs/>
          <w:sz w:val="28"/>
          <w:szCs w:val="28"/>
          <w:lang w:eastAsia="ru-RU"/>
        </w:rPr>
        <w:t>Справка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sz w:val="28"/>
          <w:szCs w:val="28"/>
          <w:lang w:eastAsia="ru-RU"/>
        </w:rPr>
        <w:t>Аутоагрессия – активность, нацеленная осознанно или неосознанно на причинение себе вреда в физической и психической сферах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sz w:val="28"/>
          <w:szCs w:val="28"/>
          <w:lang w:eastAsia="ru-RU"/>
        </w:rPr>
        <w:t>Цель воспитательной работы: перенести фокус внимания класса с асоциальных ценностей лидеров на их достоинства, расширить и изменить групповые ценности. В данном случае участие педагога-психолога в работе с классом обязательно.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Проблема 4. </w:t>
      </w:r>
      <w:r w:rsidRPr="0027054B">
        <w:rPr>
          <w:rFonts w:ascii="Times New Roman" w:hAnsi="Times New Roman"/>
          <w:sz w:val="28"/>
          <w:szCs w:val="28"/>
          <w:lang w:eastAsia="ru-RU"/>
        </w:rPr>
        <w:t>Разобщенность. В классе множество мелких неформальных групп, которые мало взаимодействуют друг с другом. Диагностика и наблюдения за классом показывают: средний и низкий уровень благополучия климата, противоречивое отношение к 1/3–1/2 класса в социометрии – примерно равное количество положительных и отрицательных выборов одноклассников по отношению друг к другу. Общение на переменах и во время внеурочных мероприятий происходит внутри замкнутых групп. Почти нет учеников, которые общались бы со всеми одноклассниками.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sz w:val="28"/>
          <w:szCs w:val="28"/>
          <w:lang w:eastAsia="ru-RU"/>
        </w:rPr>
        <w:t>Цель воспитательной работы: развить неформальное взаимодействие между учениками. Участие педагога-психолога необходимо, если:</w:t>
      </w:r>
      <w:r w:rsidRPr="0027054B">
        <w:rPr>
          <w:rFonts w:ascii="Times New Roman" w:hAnsi="Times New Roman"/>
          <w:sz w:val="28"/>
          <w:szCs w:val="28"/>
          <w:lang w:eastAsia="ru-RU"/>
        </w:rPr>
        <w:br/>
        <w:t>1) класс сформировали в текущем учебном году;</w:t>
      </w:r>
      <w:r w:rsidRPr="0027054B">
        <w:rPr>
          <w:rFonts w:ascii="Times New Roman" w:hAnsi="Times New Roman"/>
          <w:sz w:val="28"/>
          <w:szCs w:val="28"/>
          <w:lang w:eastAsia="ru-RU"/>
        </w:rPr>
        <w:br/>
        <w:t>2) ученики отказываются от предложений по внеклассным мероприятиям;</w:t>
      </w:r>
      <w:r w:rsidRPr="0027054B">
        <w:rPr>
          <w:rFonts w:ascii="Times New Roman" w:hAnsi="Times New Roman"/>
          <w:sz w:val="28"/>
          <w:szCs w:val="28"/>
          <w:lang w:eastAsia="ru-RU"/>
        </w:rPr>
        <w:br/>
        <w:t>3) в классе есть группы, которые открыто конфликтуют друг с другом.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Проблема 5. </w:t>
      </w:r>
      <w:r w:rsidRPr="0027054B">
        <w:rPr>
          <w:rFonts w:ascii="Times New Roman" w:hAnsi="Times New Roman"/>
          <w:sz w:val="28"/>
          <w:szCs w:val="28"/>
          <w:lang w:eastAsia="ru-RU"/>
        </w:rPr>
        <w:t>Статус подростка в классе определяется исключительно внешними факторами (красота, модная одежда). Диагностика и наблюдения за классом показывают: при любой степени благополучия групповой атмосферы и количества лидеров и изгоев основания, по которым подростки оценивают друг друга, связаны с модой и привлекательностью. Популярность лидеров сопровождается влюбленностью в них, интенсивными романтическими событиями в жизни класса – влюбленности, ухаживания, свидания, ревность, расставания. Внеурочные мероприятия особенно популярны, если связаны с межличностными отношениями. Изгоев одноклассники воспринимают как некрасивых, не модных. Обычно это характерно для учащихся 6–7-х классов как одно из проявлений подросткового кризиса.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sz w:val="28"/>
          <w:szCs w:val="28"/>
          <w:lang w:eastAsia="ru-RU"/>
        </w:rPr>
        <w:t>Цель воспитательной работы: развить у учащихся способности к более дифференцированной оценке сверстников. Участие педагога-психолога необходимо, если:</w:t>
      </w:r>
      <w:r w:rsidRPr="0027054B">
        <w:rPr>
          <w:rFonts w:ascii="Times New Roman" w:hAnsi="Times New Roman"/>
          <w:sz w:val="28"/>
          <w:szCs w:val="28"/>
          <w:lang w:eastAsia="ru-RU"/>
        </w:rPr>
        <w:br/>
        <w:t>1) вызывает опасения сексуальная безопасность подростков;</w:t>
      </w:r>
      <w:r w:rsidRPr="0027054B">
        <w:rPr>
          <w:rFonts w:ascii="Times New Roman" w:hAnsi="Times New Roman"/>
          <w:sz w:val="28"/>
          <w:szCs w:val="28"/>
          <w:lang w:eastAsia="ru-RU"/>
        </w:rPr>
        <w:br/>
        <w:t>2) романтические события в классе препятствуют обучению.</w:t>
      </w:r>
    </w:p>
    <w:p w:rsidR="00D71174" w:rsidRPr="0027054B" w:rsidRDefault="00D71174" w:rsidP="0027054B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7054B">
        <w:rPr>
          <w:rFonts w:ascii="Times New Roman" w:hAnsi="Times New Roman"/>
          <w:b/>
          <w:bCs/>
          <w:sz w:val="28"/>
          <w:szCs w:val="28"/>
          <w:lang w:eastAsia="ru-RU"/>
        </w:rPr>
        <w:t>ОБРАТИТЕ ВНИМАНИЕ</w:t>
      </w:r>
    </w:p>
    <w:p w:rsidR="00D71174" w:rsidRPr="0027054B" w:rsidRDefault="00D71174" w:rsidP="0027054B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7054B">
        <w:rPr>
          <w:rFonts w:ascii="Times New Roman" w:hAnsi="Times New Roman"/>
          <w:b/>
          <w:bCs/>
          <w:sz w:val="28"/>
          <w:szCs w:val="28"/>
          <w:lang w:eastAsia="ru-RU"/>
        </w:rPr>
        <w:t>Признаки суицидального поведения учащегося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sz w:val="28"/>
          <w:szCs w:val="28"/>
          <w:lang w:eastAsia="ru-RU"/>
        </w:rPr>
        <w:t>1. Находится в состоянии «замаскированного прощания»: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sz w:val="28"/>
          <w:szCs w:val="28"/>
          <w:lang w:eastAsia="ru-RU"/>
        </w:rPr>
        <w:t>наносит визиты близким, друзьям;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sz w:val="28"/>
          <w:szCs w:val="28"/>
          <w:lang w:eastAsia="ru-RU"/>
        </w:rPr>
        <w:t>приводит дела в порядок;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sz w:val="28"/>
          <w:szCs w:val="28"/>
          <w:lang w:eastAsia="ru-RU"/>
        </w:rPr>
        <w:t>раздаривает свои вещи;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sz w:val="28"/>
          <w:szCs w:val="28"/>
          <w:lang w:eastAsia="ru-RU"/>
        </w:rPr>
        <w:t>использует высказывания-прощания – например, «я вас больше не увижу», «хочу сделать это напоследок», «вы меня больше не увидите».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sz w:val="28"/>
          <w:szCs w:val="28"/>
          <w:lang w:eastAsia="ru-RU"/>
        </w:rPr>
        <w:t>2. Проявляет интерес к разговорам, шуткам о суициде и смерти. Выражает его в высказываниях, творчестве.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sz w:val="28"/>
          <w:szCs w:val="28"/>
          <w:lang w:eastAsia="ru-RU"/>
        </w:rPr>
        <w:t>3. Говорит о намерении покончить с собой.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sz w:val="28"/>
          <w:szCs w:val="28"/>
          <w:lang w:eastAsia="ru-RU"/>
        </w:rPr>
        <w:t>4. Часто говорит о собственной ничтожности, безразличии окружающих, бессмысленности существования.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sz w:val="28"/>
          <w:szCs w:val="28"/>
          <w:lang w:eastAsia="ru-RU"/>
        </w:rPr>
        <w:t>5. Ищет средства, чтобы осуществить суицид (таблетки, оружие).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sz w:val="28"/>
          <w:szCs w:val="28"/>
          <w:lang w:eastAsia="ru-RU"/>
        </w:rPr>
        <w:t>6. Ограничивает контакты, отказывается от ранее любимых занятий. Находится в состоянии апатии, ухода в себя.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sz w:val="28"/>
          <w:szCs w:val="28"/>
          <w:lang w:eastAsia="ru-RU"/>
        </w:rPr>
        <w:t>7. Внезапно успокаивается после долгого периода беспокойства, тоски.</w:t>
      </w:r>
    </w:p>
    <w:p w:rsidR="00D71174" w:rsidRPr="0027054B" w:rsidRDefault="00D71174" w:rsidP="0027054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054B">
        <w:rPr>
          <w:rFonts w:ascii="Times New Roman" w:hAnsi="Times New Roman"/>
          <w:sz w:val="28"/>
          <w:szCs w:val="28"/>
          <w:lang w:eastAsia="ru-RU"/>
        </w:rPr>
        <w:t>8. Совершает поступки вызывающего характера, не свойственные его обычному поведению.</w:t>
      </w:r>
    </w:p>
    <w:p w:rsidR="00D71174" w:rsidRPr="006849B7" w:rsidRDefault="00D71174" w:rsidP="006849B7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6849B7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Шаг 2. Выберите мотивирующее мероприятие, чтобы улучшить атмосферу в классе</w:t>
      </w:r>
    </w:p>
    <w:p w:rsidR="00D71174" w:rsidRPr="00D82117" w:rsidRDefault="00D71174" w:rsidP="00D8211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82117">
        <w:rPr>
          <w:rFonts w:ascii="Times New Roman" w:hAnsi="Times New Roman"/>
          <w:sz w:val="28"/>
          <w:szCs w:val="28"/>
          <w:lang w:eastAsia="ru-RU"/>
        </w:rPr>
        <w:t>Используйте игры, которые помогут ученикам приобрести новый яркий опыт в отношениях с одноклассниками. Тем самым вы создадите условия, в которых у подростков появится собственная потребность изменить отношения в классе.</w:t>
      </w:r>
    </w:p>
    <w:p w:rsidR="00D71174" w:rsidRPr="00D82117" w:rsidRDefault="00D71174" w:rsidP="00D8211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82117">
        <w:rPr>
          <w:rFonts w:ascii="Times New Roman" w:hAnsi="Times New Roman"/>
          <w:sz w:val="28"/>
          <w:szCs w:val="28"/>
          <w:lang w:eastAsia="ru-RU"/>
        </w:rPr>
        <w:t>Используйте игры как цикл мероприятий, чтобы улучшить отношения в классе. После каждой игры проведите дискуссию. Узнайте, как себя чувствовали ученики, что для них было неожиданным, сложным, приятным. Можно попросить их анонимно написать впечатления на листочках – так вы создадите копилку отзывов, которая позволит проследить динамику развития отношений в классе.</w:t>
      </w:r>
    </w:p>
    <w:p w:rsidR="00D71174" w:rsidRPr="00ED7EF1" w:rsidRDefault="00D71174" w:rsidP="00ED7EF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D7EF1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ED7EF1">
        <w:rPr>
          <w:rFonts w:ascii="Times New Roman" w:hAnsi="Times New Roman"/>
          <w:b/>
          <w:sz w:val="28"/>
          <w:szCs w:val="28"/>
        </w:rPr>
        <w:t xml:space="preserve">В каких случаях применять игры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2268"/>
        <w:gridCol w:w="2126"/>
        <w:gridCol w:w="3226"/>
      </w:tblGrid>
      <w:tr w:rsidR="00D71174" w:rsidRPr="006C4F22" w:rsidTr="00ED7EF1">
        <w:tc>
          <w:tcPr>
            <w:tcW w:w="6345" w:type="dxa"/>
            <w:gridSpan w:val="3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4F22">
              <w:rPr>
                <w:rFonts w:ascii="Times New Roman" w:hAnsi="Times New Roman"/>
                <w:b/>
                <w:sz w:val="28"/>
                <w:szCs w:val="28"/>
              </w:rPr>
              <w:t>Вас беспокоит</w:t>
            </w:r>
          </w:p>
        </w:tc>
        <w:tc>
          <w:tcPr>
            <w:tcW w:w="3226" w:type="dxa"/>
            <w:vMerge w:val="restart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4F22">
              <w:rPr>
                <w:rFonts w:ascii="Times New Roman" w:hAnsi="Times New Roman"/>
                <w:b/>
                <w:sz w:val="28"/>
                <w:szCs w:val="28"/>
              </w:rPr>
              <w:t>Какую игру использовать</w:t>
            </w:r>
          </w:p>
        </w:tc>
      </w:tr>
      <w:tr w:rsidR="00D71174" w:rsidRPr="006C4F22" w:rsidTr="00ED7EF1">
        <w:tc>
          <w:tcPr>
            <w:tcW w:w="1951" w:type="dxa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4F22">
              <w:rPr>
                <w:rFonts w:ascii="Times New Roman" w:hAnsi="Times New Roman"/>
                <w:b/>
                <w:sz w:val="28"/>
                <w:szCs w:val="28"/>
              </w:rPr>
              <w:t xml:space="preserve">климат </w:t>
            </w:r>
          </w:p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4F22">
              <w:rPr>
                <w:rFonts w:ascii="Times New Roman" w:hAnsi="Times New Roman"/>
                <w:b/>
                <w:sz w:val="28"/>
                <w:szCs w:val="28"/>
              </w:rPr>
              <w:t>в классе</w:t>
            </w:r>
          </w:p>
        </w:tc>
        <w:tc>
          <w:tcPr>
            <w:tcW w:w="2268" w:type="dxa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4F22">
              <w:rPr>
                <w:rFonts w:ascii="Times New Roman" w:hAnsi="Times New Roman"/>
                <w:b/>
                <w:sz w:val="28"/>
                <w:szCs w:val="28"/>
              </w:rPr>
              <w:t xml:space="preserve">агрессия </w:t>
            </w:r>
          </w:p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4F22">
              <w:rPr>
                <w:rFonts w:ascii="Times New Roman" w:hAnsi="Times New Roman"/>
                <w:b/>
                <w:sz w:val="28"/>
                <w:szCs w:val="28"/>
              </w:rPr>
              <w:t>между учениками</w:t>
            </w:r>
          </w:p>
        </w:tc>
        <w:tc>
          <w:tcPr>
            <w:tcW w:w="2126" w:type="dxa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4F22">
              <w:rPr>
                <w:rFonts w:ascii="Times New Roman" w:hAnsi="Times New Roman"/>
                <w:b/>
                <w:sz w:val="28"/>
                <w:szCs w:val="28"/>
              </w:rPr>
              <w:t>групповые нормы</w:t>
            </w:r>
          </w:p>
        </w:tc>
        <w:tc>
          <w:tcPr>
            <w:tcW w:w="0" w:type="auto"/>
            <w:vMerge/>
            <w:vAlign w:val="center"/>
          </w:tcPr>
          <w:p w:rsidR="00D71174" w:rsidRPr="006C4F22" w:rsidRDefault="00D711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71174" w:rsidRPr="006C4F22" w:rsidTr="00ED7EF1">
        <w:tc>
          <w:tcPr>
            <w:tcW w:w="1951" w:type="dxa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126" w:type="dxa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3226" w:type="dxa"/>
          </w:tcPr>
          <w:p w:rsidR="00D71174" w:rsidRPr="006C4F22" w:rsidRDefault="00D711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«Найди свое» (1, 4)</w:t>
            </w:r>
          </w:p>
        </w:tc>
      </w:tr>
      <w:tr w:rsidR="00D71174" w:rsidRPr="006C4F22" w:rsidTr="00ED7EF1">
        <w:tc>
          <w:tcPr>
            <w:tcW w:w="1951" w:type="dxa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126" w:type="dxa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226" w:type="dxa"/>
          </w:tcPr>
          <w:p w:rsidR="00D71174" w:rsidRPr="006C4F22" w:rsidRDefault="00D711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«Скрепки» (2, 3)</w:t>
            </w:r>
          </w:p>
        </w:tc>
      </w:tr>
      <w:tr w:rsidR="00D71174" w:rsidRPr="006C4F22" w:rsidTr="00ED7EF1">
        <w:tc>
          <w:tcPr>
            <w:tcW w:w="1951" w:type="dxa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126" w:type="dxa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3226" w:type="dxa"/>
          </w:tcPr>
          <w:p w:rsidR="00D71174" w:rsidRPr="006C4F22" w:rsidRDefault="00D711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«Напарники» (2, 3)</w:t>
            </w:r>
          </w:p>
        </w:tc>
      </w:tr>
      <w:tr w:rsidR="00D71174" w:rsidRPr="006C4F22" w:rsidTr="00ED7EF1">
        <w:tc>
          <w:tcPr>
            <w:tcW w:w="1951" w:type="dxa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226" w:type="dxa"/>
          </w:tcPr>
          <w:p w:rsidR="00D71174" w:rsidRPr="006C4F22" w:rsidRDefault="00D711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«Веревка» (4, 5)</w:t>
            </w:r>
          </w:p>
        </w:tc>
      </w:tr>
      <w:tr w:rsidR="00D71174" w:rsidRPr="006C4F22" w:rsidTr="00ED7EF1">
        <w:tc>
          <w:tcPr>
            <w:tcW w:w="1951" w:type="dxa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3226" w:type="dxa"/>
          </w:tcPr>
          <w:p w:rsidR="00D71174" w:rsidRPr="006C4F22" w:rsidRDefault="00D711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«Быстрое решение» (3, 5)</w:t>
            </w:r>
          </w:p>
        </w:tc>
      </w:tr>
      <w:tr w:rsidR="00D71174" w:rsidRPr="006C4F22" w:rsidTr="00ED7EF1">
        <w:tc>
          <w:tcPr>
            <w:tcW w:w="1951" w:type="dxa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D71174" w:rsidRPr="006C4F22" w:rsidRDefault="00D711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226" w:type="dxa"/>
          </w:tcPr>
          <w:p w:rsidR="00D71174" w:rsidRPr="006C4F22" w:rsidRDefault="00D711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4F22">
              <w:rPr>
                <w:rFonts w:ascii="Times New Roman" w:hAnsi="Times New Roman"/>
                <w:sz w:val="28"/>
                <w:szCs w:val="28"/>
              </w:rPr>
              <w:t>«Королевство» (3, 4, 5)</w:t>
            </w:r>
          </w:p>
        </w:tc>
      </w:tr>
    </w:tbl>
    <w:p w:rsidR="00D71174" w:rsidRPr="00ED7EF1" w:rsidRDefault="00D71174" w:rsidP="00ED7EF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71174" w:rsidRPr="00ED7EF1" w:rsidRDefault="00D71174" w:rsidP="00ED7EF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D7EF1">
        <w:rPr>
          <w:rFonts w:ascii="Times New Roman" w:hAnsi="Times New Roman"/>
          <w:sz w:val="28"/>
          <w:szCs w:val="28"/>
        </w:rPr>
        <w:t xml:space="preserve">Воспользуйтесь таблицей, чтобы выбрать игру в зависимости от того, что во взаимоотношениях учащихся вас беспокоит. Знак «+» обозначает, что данный параметр вас беспокоит, знак «-» – не беспокоит. Например, в первой строке все перечисленные параметры вызывают беспокойство. В последнем столбце указано, какая игра оптимальна для этой ситуации. Цифры в скобках рядом с названием обозначают, в решении каких проблем во взаимоотношениях учащихся, данная игра может помочь. </w:t>
      </w:r>
    </w:p>
    <w:p w:rsidR="00D71174" w:rsidRPr="00ED7EF1" w:rsidRDefault="00D71174" w:rsidP="00ED7EF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D7EF1">
        <w:rPr>
          <w:rFonts w:ascii="Times New Roman" w:hAnsi="Times New Roman"/>
          <w:b/>
          <w:sz w:val="28"/>
          <w:szCs w:val="28"/>
        </w:rPr>
        <w:t>Проблема 1.</w:t>
      </w:r>
      <w:r w:rsidRPr="00ED7EF1">
        <w:rPr>
          <w:rFonts w:ascii="Times New Roman" w:hAnsi="Times New Roman"/>
          <w:sz w:val="28"/>
          <w:szCs w:val="28"/>
        </w:rPr>
        <w:t xml:space="preserve"> Неблагоприятный психологический климат. Ученики постоянно конфликтуют, спорят, жалуются друг на друга. В классе царит атмосфера взаимного неодобрения и ругани.</w:t>
      </w:r>
    </w:p>
    <w:p w:rsidR="00D71174" w:rsidRPr="00ED7EF1" w:rsidRDefault="00D71174" w:rsidP="00ED7EF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D7EF1">
        <w:rPr>
          <w:rFonts w:ascii="Times New Roman" w:hAnsi="Times New Roman"/>
          <w:b/>
          <w:sz w:val="28"/>
          <w:szCs w:val="28"/>
        </w:rPr>
        <w:t>Проблема 2.</w:t>
      </w:r>
      <w:r w:rsidRPr="00ED7EF1">
        <w:rPr>
          <w:rFonts w:ascii="Times New Roman" w:hAnsi="Times New Roman"/>
          <w:sz w:val="28"/>
          <w:szCs w:val="28"/>
        </w:rPr>
        <w:t xml:space="preserve"> Жестокость по отношению к низкостатусным ученикам.</w:t>
      </w:r>
    </w:p>
    <w:p w:rsidR="00D71174" w:rsidRPr="00ED7EF1" w:rsidRDefault="00D71174" w:rsidP="00ED7EF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D7EF1">
        <w:rPr>
          <w:rFonts w:ascii="Times New Roman" w:hAnsi="Times New Roman"/>
          <w:b/>
          <w:sz w:val="28"/>
          <w:szCs w:val="28"/>
        </w:rPr>
        <w:t>Проблема 3.</w:t>
      </w:r>
      <w:r w:rsidRPr="00ED7EF1">
        <w:rPr>
          <w:rFonts w:ascii="Times New Roman" w:hAnsi="Times New Roman"/>
          <w:sz w:val="28"/>
          <w:szCs w:val="28"/>
        </w:rPr>
        <w:t xml:space="preserve"> Сплоченность учеников высокая, но групповые ценности и нормы противоправны, асоциальны, создают помехи для образовательного процесса.</w:t>
      </w:r>
    </w:p>
    <w:p w:rsidR="00D71174" w:rsidRPr="00ED7EF1" w:rsidRDefault="00D71174" w:rsidP="00ED7EF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D7EF1">
        <w:rPr>
          <w:rFonts w:ascii="Times New Roman" w:hAnsi="Times New Roman"/>
          <w:b/>
          <w:sz w:val="28"/>
          <w:szCs w:val="28"/>
        </w:rPr>
        <w:t>Проблема 4.</w:t>
      </w:r>
      <w:r w:rsidRPr="00ED7EF1">
        <w:rPr>
          <w:rFonts w:ascii="Times New Roman" w:hAnsi="Times New Roman"/>
          <w:sz w:val="28"/>
          <w:szCs w:val="28"/>
        </w:rPr>
        <w:t xml:space="preserve"> Разобщенность. В классе множество мелких неформальных групп, которые мало взаимодействуют друг с другом.</w:t>
      </w:r>
    </w:p>
    <w:p w:rsidR="00D71174" w:rsidRPr="00ED7EF1" w:rsidRDefault="00D71174" w:rsidP="00ED7EF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D7EF1">
        <w:rPr>
          <w:rFonts w:ascii="Times New Roman" w:hAnsi="Times New Roman"/>
          <w:b/>
          <w:sz w:val="28"/>
          <w:szCs w:val="28"/>
        </w:rPr>
        <w:t>Проблема 5.</w:t>
      </w:r>
      <w:r w:rsidRPr="00ED7EF1">
        <w:rPr>
          <w:rFonts w:ascii="Times New Roman" w:hAnsi="Times New Roman"/>
          <w:sz w:val="28"/>
          <w:szCs w:val="28"/>
        </w:rPr>
        <w:t xml:space="preserve"> Статус подростка в классе определяется исключительно внешними факторами (красота, модная одежда).</w:t>
      </w:r>
    </w:p>
    <w:p w:rsidR="00D71174" w:rsidRDefault="00D71174" w:rsidP="00ED7E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71174" w:rsidRPr="006849B7" w:rsidRDefault="00D71174" w:rsidP="006849B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849B7">
        <w:rPr>
          <w:rFonts w:ascii="Times New Roman" w:hAnsi="Times New Roman"/>
          <w:b/>
          <w:sz w:val="28"/>
          <w:szCs w:val="28"/>
        </w:rPr>
        <w:t>(Игры приложены отдельно)</w:t>
      </w:r>
    </w:p>
    <w:p w:rsidR="00D71174" w:rsidRDefault="00D71174" w:rsidP="00ED7EF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71174" w:rsidRPr="006849B7" w:rsidRDefault="00D71174" w:rsidP="006849B7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6849B7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Шаг 3. Демонстрируйте здоровую модель социального поведения</w:t>
      </w:r>
    </w:p>
    <w:p w:rsidR="00D71174" w:rsidRPr="006849B7" w:rsidRDefault="00D71174" w:rsidP="006849B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849B7">
        <w:rPr>
          <w:rFonts w:ascii="Times New Roman" w:hAnsi="Times New Roman"/>
          <w:sz w:val="28"/>
          <w:szCs w:val="28"/>
          <w:lang w:eastAsia="ru-RU"/>
        </w:rPr>
        <w:t>Создайте условия, чтобы учащиеся наблюдали здоровую модель социального поведения и чаще были довольны, находясь в классе. Это улучшит отношения между учащимися. Проверьте, не используете ли вы приемы, которые травмируют учеников или формируют групповую агрессию – поможет таблица 1. Определите, создаете ли вы условия, чтобы удовлетворить ключевые психологические потребности учащихся – поможет таблица 2.</w:t>
      </w:r>
    </w:p>
    <w:p w:rsidR="00D71174" w:rsidRPr="006849B7" w:rsidRDefault="00D71174" w:rsidP="006849B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" w:name="F3"/>
      <w:bookmarkEnd w:id="2"/>
      <w:r w:rsidRPr="006849B7">
        <w:rPr>
          <w:rFonts w:ascii="Times New Roman" w:hAnsi="Times New Roman"/>
          <w:sz w:val="28"/>
          <w:szCs w:val="28"/>
          <w:lang w:eastAsia="ru-RU"/>
        </w:rPr>
        <w:t>Таблица 1. Какие приемы использовать в работе с учащимися</w:t>
      </w:r>
      <w:bookmarkStart w:id="3" w:name="VS1"/>
      <w:bookmarkEnd w:id="3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065"/>
        <w:gridCol w:w="4380"/>
      </w:tblGrid>
      <w:tr w:rsidR="00D71174" w:rsidRPr="006C4F22" w:rsidTr="008202B7">
        <w:trPr>
          <w:tblHeader/>
          <w:tblCellSpacing w:w="15" w:type="dxa"/>
        </w:trPr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Не надо</w:t>
            </w:r>
          </w:p>
        </w:tc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Надо</w:t>
            </w:r>
          </w:p>
        </w:tc>
      </w:tr>
      <w:tr w:rsidR="00D71174" w:rsidRPr="006C4F22" w:rsidTr="008202B7">
        <w:trPr>
          <w:tblCellSpacing w:w="15" w:type="dxa"/>
        </w:trPr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sz w:val="28"/>
                <w:szCs w:val="28"/>
                <w:lang w:eastAsia="ru-RU"/>
              </w:rPr>
              <w:t>Сравнивать одного ученика с остальными в его или их пользу; обобщать негативную оценку действий одного ученика на всех – это провоцирует взаимное непринятие и буллинг</w:t>
            </w:r>
          </w:p>
        </w:tc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sz w:val="28"/>
                <w:szCs w:val="28"/>
                <w:lang w:eastAsia="ru-RU"/>
              </w:rPr>
              <w:t>Высказаться о действиях конкретного ученика, не сравнивая с другими и не перенося оценку поступка на оценку личности учащегося</w:t>
            </w:r>
          </w:p>
        </w:tc>
      </w:tr>
      <w:tr w:rsidR="00D71174" w:rsidRPr="006C4F22" w:rsidTr="008202B7">
        <w:trPr>
          <w:tblCellSpacing w:w="15" w:type="dxa"/>
        </w:trPr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sz w:val="28"/>
                <w:szCs w:val="28"/>
                <w:lang w:eastAsia="ru-RU"/>
              </w:rPr>
              <w:t>Игнорировать травлю, обиды в адрес кого-то – это ухудшает атмосферу, увеличивает риск аутоагрессии</w:t>
            </w:r>
          </w:p>
        </w:tc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sz w:val="28"/>
                <w:szCs w:val="28"/>
                <w:lang w:eastAsia="ru-RU"/>
              </w:rPr>
              <w:t>Твердо остановить травлю или обидные действия – «Не надо так делать», «Остановись», «Найди другой способ выразиться»</w:t>
            </w:r>
          </w:p>
        </w:tc>
      </w:tr>
      <w:tr w:rsidR="00D71174" w:rsidRPr="006C4F22" w:rsidTr="008202B7">
        <w:trPr>
          <w:tblCellSpacing w:w="15" w:type="dxa"/>
        </w:trPr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sz w:val="28"/>
                <w:szCs w:val="28"/>
                <w:lang w:eastAsia="ru-RU"/>
              </w:rPr>
              <w:t>Унижать, отказывать в уважении, например публично высказываться о недостатках кого-то из учеников – так вы транслируете агрессию как норму поведения</w:t>
            </w:r>
          </w:p>
        </w:tc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sz w:val="28"/>
                <w:szCs w:val="28"/>
                <w:lang w:eastAsia="ru-RU"/>
              </w:rPr>
              <w:t>Действовать с учетом личных границ учеников, признавать их права на любые мнения и эмоции. Извиниться за форму высказываний и действий, если вышли из себя</w:t>
            </w:r>
          </w:p>
        </w:tc>
      </w:tr>
      <w:tr w:rsidR="00D71174" w:rsidRPr="006C4F22" w:rsidTr="008202B7">
        <w:trPr>
          <w:tblCellSpacing w:w="15" w:type="dxa"/>
        </w:trPr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sz w:val="28"/>
                <w:szCs w:val="28"/>
                <w:lang w:eastAsia="ru-RU"/>
              </w:rPr>
              <w:t>Читать долгие нотации. Они вызывают скуку, сопротивление и открывают поле для манипуляций – не желая учиться, ученики будут провоцировать на нотации</w:t>
            </w:r>
          </w:p>
        </w:tc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sz w:val="28"/>
                <w:szCs w:val="28"/>
                <w:lang w:eastAsia="ru-RU"/>
              </w:rPr>
              <w:t>Высказать свое мнение и решение коротко, ясно, однозначно. Не торговаться, реагировать на суть</w:t>
            </w:r>
          </w:p>
        </w:tc>
      </w:tr>
      <w:tr w:rsidR="00D71174" w:rsidRPr="006C4F22" w:rsidTr="008202B7">
        <w:trPr>
          <w:tblCellSpacing w:w="15" w:type="dxa"/>
        </w:trPr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sz w:val="28"/>
                <w:szCs w:val="28"/>
                <w:lang w:eastAsia="ru-RU"/>
              </w:rPr>
              <w:t>Использовать газлайтинг – убеждать ученика, что некоторых событий нет и не было («да не обижает тебя никто», «ты это выдумываешь») – это провоцирует депрессию и психические изменения</w:t>
            </w:r>
          </w:p>
        </w:tc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sz w:val="28"/>
                <w:szCs w:val="28"/>
                <w:lang w:eastAsia="ru-RU"/>
              </w:rPr>
              <w:t>Признать, что проблема есть или что какое-то событие для ученика – проблема. Выяснить, какую именно помощь ученик хотел бы получить от вас</w:t>
            </w:r>
          </w:p>
        </w:tc>
      </w:tr>
    </w:tbl>
    <w:p w:rsidR="00D71174" w:rsidRPr="006849B7" w:rsidRDefault="00D71174" w:rsidP="006849B7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849B7">
        <w:rPr>
          <w:rFonts w:ascii="Times New Roman" w:hAnsi="Times New Roman"/>
          <w:b/>
          <w:bCs/>
          <w:sz w:val="28"/>
          <w:szCs w:val="28"/>
          <w:lang w:eastAsia="ru-RU"/>
        </w:rPr>
        <w:t>Справка</w:t>
      </w:r>
    </w:p>
    <w:p w:rsidR="00D71174" w:rsidRPr="006849B7" w:rsidRDefault="00D71174" w:rsidP="006849B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849B7">
        <w:rPr>
          <w:rFonts w:ascii="Times New Roman" w:hAnsi="Times New Roman"/>
          <w:sz w:val="28"/>
          <w:szCs w:val="28"/>
          <w:lang w:eastAsia="ru-RU"/>
        </w:rPr>
        <w:t>Газлайтинг (от названия фильма «Газовый свет» (англ. Gaslight) – форма психологического насилия, главная задача которого – заставить человека сомневаться в объективности своего восприятия, а также в самой реальности</w:t>
      </w:r>
    </w:p>
    <w:p w:rsidR="00D71174" w:rsidRPr="006849B7" w:rsidRDefault="00D71174" w:rsidP="006849B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4" w:name="F2"/>
      <w:bookmarkEnd w:id="4"/>
      <w:r w:rsidRPr="006849B7">
        <w:rPr>
          <w:rFonts w:ascii="Times New Roman" w:hAnsi="Times New Roman"/>
          <w:sz w:val="28"/>
          <w:szCs w:val="28"/>
          <w:lang w:eastAsia="ru-RU"/>
        </w:rPr>
        <w:t>Таблица 2. Ключевые потребности учащихся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934"/>
        <w:gridCol w:w="3237"/>
        <w:gridCol w:w="4274"/>
      </w:tblGrid>
      <w:tr w:rsidR="00D71174" w:rsidRPr="006C4F22" w:rsidTr="008202B7">
        <w:trPr>
          <w:tblHeader/>
          <w:tblCellSpacing w:w="15" w:type="dxa"/>
        </w:trPr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Потребность</w:t>
            </w:r>
          </w:p>
        </w:tc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Не делать</w:t>
            </w:r>
          </w:p>
        </w:tc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Делать</w:t>
            </w:r>
          </w:p>
        </w:tc>
      </w:tr>
      <w:tr w:rsidR="00D71174" w:rsidRPr="006C4F22" w:rsidTr="008202B7">
        <w:trPr>
          <w:tblCellSpacing w:w="15" w:type="dxa"/>
        </w:trPr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sz w:val="28"/>
                <w:szCs w:val="28"/>
                <w:lang w:eastAsia="ru-RU"/>
              </w:rPr>
              <w:t>В безопасности</w:t>
            </w:r>
          </w:p>
        </w:tc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sz w:val="28"/>
                <w:szCs w:val="28"/>
                <w:lang w:eastAsia="ru-RU"/>
              </w:rPr>
              <w:t>Провоцировать тревогу угрозами и неопределенными высказываниями о сложностях в будущем</w:t>
            </w:r>
          </w:p>
        </w:tc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sz w:val="28"/>
                <w:szCs w:val="28"/>
                <w:lang w:eastAsia="ru-RU"/>
              </w:rPr>
              <w:t>Быть требовательным. Выражать свое мнение и пожелания ясно и прямо</w:t>
            </w:r>
          </w:p>
        </w:tc>
      </w:tr>
      <w:tr w:rsidR="00D71174" w:rsidRPr="006C4F22" w:rsidTr="008202B7">
        <w:trPr>
          <w:tblCellSpacing w:w="15" w:type="dxa"/>
        </w:trPr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sz w:val="28"/>
                <w:szCs w:val="28"/>
                <w:lang w:eastAsia="ru-RU"/>
              </w:rPr>
              <w:t>В признании</w:t>
            </w:r>
          </w:p>
        </w:tc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sz w:val="28"/>
                <w:szCs w:val="28"/>
                <w:lang w:eastAsia="ru-RU"/>
              </w:rPr>
              <w:t>Давать категоричную однозначную оценку личности подростка</w:t>
            </w:r>
          </w:p>
        </w:tc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sz w:val="28"/>
                <w:szCs w:val="28"/>
                <w:lang w:eastAsia="ru-RU"/>
              </w:rPr>
              <w:t>Проявлять интерес к ученикам. Задавать вопросы, чтобы услышать и принять во внимание ответы. Благодарить, хвалить, выражать одобрение</w:t>
            </w:r>
          </w:p>
        </w:tc>
      </w:tr>
      <w:tr w:rsidR="00D71174" w:rsidRPr="006C4F22" w:rsidTr="008202B7">
        <w:trPr>
          <w:tblCellSpacing w:w="15" w:type="dxa"/>
        </w:trPr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sz w:val="28"/>
                <w:szCs w:val="28"/>
                <w:lang w:eastAsia="ru-RU"/>
              </w:rPr>
              <w:t>В общении</w:t>
            </w:r>
          </w:p>
        </w:tc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sz w:val="28"/>
                <w:szCs w:val="28"/>
                <w:lang w:eastAsia="ru-RU"/>
              </w:rPr>
              <w:t>Критиковать друзей или любимых своих учеников. Выражать негативное мнение, при этом говорить не о поступке, а о человеке</w:t>
            </w:r>
          </w:p>
        </w:tc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sz w:val="28"/>
                <w:szCs w:val="28"/>
                <w:lang w:eastAsia="ru-RU"/>
              </w:rPr>
              <w:t>Держать учеников в курсе школьной жизни. Поддерживать инициативу и участие во внеклассной работе. Два-три раза в год пересаживать учеников – менять соседа по парте. Транслировать ценность общения в индивидуальных и групповых беседах</w:t>
            </w:r>
          </w:p>
        </w:tc>
      </w:tr>
      <w:tr w:rsidR="00D71174" w:rsidRPr="006C4F22" w:rsidTr="008202B7">
        <w:trPr>
          <w:tblCellSpacing w:w="15" w:type="dxa"/>
        </w:trPr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sz w:val="28"/>
                <w:szCs w:val="28"/>
                <w:lang w:eastAsia="ru-RU"/>
              </w:rPr>
              <w:t>В новизне</w:t>
            </w:r>
          </w:p>
        </w:tc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D71174" w:rsidRPr="006849B7" w:rsidRDefault="00D71174" w:rsidP="008202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49B7">
              <w:rPr>
                <w:rFonts w:ascii="Times New Roman" w:hAnsi="Times New Roman"/>
                <w:sz w:val="28"/>
                <w:szCs w:val="28"/>
                <w:lang w:eastAsia="ru-RU"/>
              </w:rPr>
              <w:t>Проводить с классом одно часовое мероприятие в месяц разной направленности – проектная деятельность, фестиваль талантов, экскурсия, профориентационная игра, просмотр и обсуждение фильма</w:t>
            </w:r>
          </w:p>
        </w:tc>
      </w:tr>
    </w:tbl>
    <w:p w:rsidR="00D71174" w:rsidRPr="006849B7" w:rsidRDefault="00D71174" w:rsidP="006849B7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bookmarkStart w:id="5" w:name="R66"/>
      <w:bookmarkEnd w:id="5"/>
      <w:r w:rsidRPr="006849B7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Шаг 4. Обсудите с родителями особенности неформальных отношений в классе</w:t>
      </w:r>
    </w:p>
    <w:p w:rsidR="00D71174" w:rsidRPr="006849B7" w:rsidRDefault="00D71174" w:rsidP="006849B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849B7">
        <w:rPr>
          <w:rFonts w:ascii="Times New Roman" w:hAnsi="Times New Roman"/>
          <w:sz w:val="28"/>
          <w:szCs w:val="28"/>
          <w:lang w:eastAsia="ru-RU"/>
        </w:rPr>
        <w:t>Расскажите родителям об общем уровне благополучия групповой атмосферы. Назовите сложности, которые вы видите в отношениях учеников. Озвучьте результаты социометрии: какое количество учащихся имеет высокий, средний и низкий статус в классе. Если родители захотят, наедине коротко расскажите каждому о статусе его ребенка. При этом не говорите «звезда», «предпочитаемый», только укажите уровень – высокий, средний, низкий.</w:t>
      </w:r>
    </w:p>
    <w:p w:rsidR="00D71174" w:rsidRPr="006849B7" w:rsidRDefault="00D71174" w:rsidP="006849B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849B7">
        <w:rPr>
          <w:rFonts w:ascii="Times New Roman" w:hAnsi="Times New Roman"/>
          <w:sz w:val="28"/>
          <w:szCs w:val="28"/>
          <w:lang w:eastAsia="ru-RU"/>
        </w:rPr>
        <w:t>Расскажите родителям, какие личные особенности вы видите в высоко- и низкостатусных подростках. Перед встречей с родителями предварительно обдумайте, какие особенности характерны для них.</w:t>
      </w:r>
    </w:p>
    <w:p w:rsidR="00D71174" w:rsidRPr="006849B7" w:rsidRDefault="00D71174" w:rsidP="006849B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849B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Пример. </w:t>
      </w:r>
      <w:r w:rsidRPr="006849B7">
        <w:rPr>
          <w:rFonts w:ascii="Times New Roman" w:hAnsi="Times New Roman"/>
          <w:sz w:val="28"/>
          <w:szCs w:val="28"/>
          <w:lang w:eastAsia="ru-RU"/>
        </w:rPr>
        <w:t>«Звезды» в классе: Дима – активно устанавливает отношения, уверенный, смелый;</w:t>
      </w:r>
      <w:r w:rsidRPr="006849B7">
        <w:rPr>
          <w:rFonts w:ascii="Times New Roman" w:hAnsi="Times New Roman"/>
          <w:sz w:val="28"/>
          <w:szCs w:val="28"/>
          <w:lang w:eastAsia="ru-RU"/>
        </w:rPr>
        <w:br/>
        <w:t>Юра – юморист, спортивный, модный. Их общие черты – активность и положительное отношение к себе и другим. «Периферийные» ученики: Наташа – тихая, не проявляет себя, занимается только уроками; Денис – погружен в электронные игры, не находит общих тем для общения; Аня – недавно пришла в класс, часто болеет, мало взаимодействует с одноклассниками. Их общая особенность – пассивность в отношениях с классом, выбор другой деятельности вместо общения. Изгои: Олег – имеет нарушения развития, поведение странное и отталкивающее; Женя – жестокий, неопрятный, всегда высказывается против общего мнения. Общие особенности – заметные отличия от сверстников, эмоциональное неблагополучие.</w:t>
      </w:r>
    </w:p>
    <w:p w:rsidR="00D71174" w:rsidRPr="006849B7" w:rsidRDefault="00D71174" w:rsidP="006849B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849B7">
        <w:rPr>
          <w:rFonts w:ascii="Times New Roman" w:hAnsi="Times New Roman"/>
          <w:sz w:val="28"/>
          <w:szCs w:val="28"/>
          <w:lang w:eastAsia="ru-RU"/>
        </w:rPr>
        <w:t>Совместно с родителями:</w:t>
      </w:r>
      <w:r w:rsidRPr="006849B7">
        <w:rPr>
          <w:rFonts w:ascii="Times New Roman" w:hAnsi="Times New Roman"/>
          <w:sz w:val="28"/>
          <w:szCs w:val="28"/>
          <w:lang w:eastAsia="ru-RU"/>
        </w:rPr>
        <w:br/>
        <w:t>1) обсудите дальнейшие шаги;</w:t>
      </w:r>
      <w:r w:rsidRPr="006849B7">
        <w:rPr>
          <w:rFonts w:ascii="Times New Roman" w:hAnsi="Times New Roman"/>
          <w:sz w:val="28"/>
          <w:szCs w:val="28"/>
          <w:lang w:eastAsia="ru-RU"/>
        </w:rPr>
        <w:br/>
        <w:t>2) сформулируйте групповые запросы к педагогу-психологу, другим педагогам и специалистам.</w:t>
      </w:r>
    </w:p>
    <w:p w:rsidR="00D71174" w:rsidRPr="006849B7" w:rsidRDefault="00D71174" w:rsidP="006849B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849B7">
        <w:rPr>
          <w:rFonts w:ascii="Times New Roman" w:hAnsi="Times New Roman"/>
          <w:sz w:val="28"/>
          <w:szCs w:val="28"/>
          <w:lang w:eastAsia="ru-RU"/>
        </w:rPr>
        <w:t>Озвучьте собственную цель воспитательной работы с классом с учетом групповой атмосферы, например, развить сотрудничество. Сформулируйте пожелания к родителям, например, поддерживать желание детей участвовать в спектакле, относиться с пониманием к тому, что нельзя пропускать классные часы.</w:t>
      </w:r>
    </w:p>
    <w:p w:rsidR="00D71174" w:rsidRPr="000718BC" w:rsidRDefault="00D71174" w:rsidP="00ED7EF1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Шаг 5</w:t>
      </w:r>
      <w:r w:rsidRPr="000718BC">
        <w:rPr>
          <w:rFonts w:ascii="Times New Roman" w:hAnsi="Times New Roman"/>
          <w:b/>
          <w:color w:val="FF0000"/>
          <w:sz w:val="28"/>
          <w:szCs w:val="28"/>
        </w:rPr>
        <w:t>. Составление индивидуальной карты психолого-педагогического сопровождения учащегося</w:t>
      </w:r>
    </w:p>
    <w:p w:rsidR="00D71174" w:rsidRPr="006849B7" w:rsidRDefault="00D71174" w:rsidP="00D82117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6" w:name="_GoBack"/>
      <w:bookmarkEnd w:id="6"/>
    </w:p>
    <w:p w:rsidR="00D71174" w:rsidRPr="006849B7" w:rsidRDefault="00D71174">
      <w:pPr>
        <w:rPr>
          <w:sz w:val="28"/>
          <w:szCs w:val="28"/>
        </w:rPr>
      </w:pPr>
    </w:p>
    <w:sectPr w:rsidR="00D71174" w:rsidRPr="006849B7" w:rsidSect="00394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7D6D"/>
    <w:rsid w:val="000718BC"/>
    <w:rsid w:val="001D339C"/>
    <w:rsid w:val="0027054B"/>
    <w:rsid w:val="00303AAF"/>
    <w:rsid w:val="00394A07"/>
    <w:rsid w:val="006849B7"/>
    <w:rsid w:val="006C4F22"/>
    <w:rsid w:val="007D2D77"/>
    <w:rsid w:val="008202B7"/>
    <w:rsid w:val="009C0807"/>
    <w:rsid w:val="00A37D6D"/>
    <w:rsid w:val="00A93AA2"/>
    <w:rsid w:val="00D71174"/>
    <w:rsid w:val="00D82117"/>
    <w:rsid w:val="00ED7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D6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80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12</Pages>
  <Words>3217</Words>
  <Characters>18340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воспитательной деятельности классного руководителя на основе результатов мониторинга психологического климата в классе</dc:title>
  <dc:subject/>
  <dc:creator>User</dc:creator>
  <cp:keywords/>
  <dc:description/>
  <cp:lastModifiedBy>111</cp:lastModifiedBy>
  <cp:revision>2</cp:revision>
  <dcterms:created xsi:type="dcterms:W3CDTF">2019-11-10T16:10:00Z</dcterms:created>
  <dcterms:modified xsi:type="dcterms:W3CDTF">2019-11-10T16:10:00Z</dcterms:modified>
</cp:coreProperties>
</file>